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0"/>
        <w:jc w:val="left"/>
        <w:rPr>
          <w:i/>
          <w:i/>
          <w:iCs/>
        </w:rPr>
      </w:pPr>
      <w:r>
        <w:rPr>
          <w:i/>
          <w:iCs/>
        </w:rPr>
        <w:t>(В форме указаны произвольные данные для примера)</w:t>
      </w:r>
    </w:p>
    <w:p>
      <w:pPr>
        <w:pStyle w:val="Normal"/>
        <w:spacing w:before="0" w:after="280"/>
        <w:jc w:val="right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Форма № 18</w:t>
      </w:r>
    </w:p>
    <w:p>
      <w:pPr>
        <w:pStyle w:val="Normal"/>
        <w:spacing w:before="280" w:after="280"/>
        <w:jc w:val="left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По состоянию на</w:t>
      </w:r>
      <w:r>
        <w:rPr>
          <w:rFonts w:cs="Times New Roman" w:ascii="Arial" w:hAnsi="Arial"/>
          <w:color w:val="000000"/>
          <w:sz w:val="18"/>
          <w:szCs w:val="18"/>
          <w:u w:val="none"/>
          <w:lang w:val="ru-RU"/>
        </w:rPr>
        <w:t xml:space="preserve">  </w:t>
      </w:r>
      <w:r>
        <w:rPr>
          <w:rFonts w:cs="Times New Roman" w:ascii="Arial" w:hAnsi="Arial"/>
          <w:color w:val="000000"/>
          <w:sz w:val="18"/>
          <w:szCs w:val="18"/>
          <w:u w:val="none"/>
          <w:lang w:val="ru-RU"/>
        </w:rPr>
        <w:t>01.11.2022</w:t>
      </w:r>
      <w:r>
        <w:rPr>
          <w:rFonts w:cs="Times New Roman" w:ascii="Arial" w:hAnsi="Arial"/>
          <w:color w:val="000000"/>
          <w:sz w:val="18"/>
          <w:szCs w:val="18"/>
          <w:lang w:val="ru-RU"/>
        </w:rPr>
        <w:t xml:space="preserve">                     </w:t>
        <w:tab/>
        <w:tab/>
        <w:tab/>
        <w:t xml:space="preserve">         Регистрационный номер ___________</w:t>
      </w:r>
      <w:r>
        <w:rPr>
          <w:rFonts w:ascii="Arial" w:hAnsi="Arial"/>
          <w:sz w:val="18"/>
          <w:szCs w:val="18"/>
          <w:lang w:val="ru-RU"/>
        </w:rPr>
        <w:br/>
        <w:tab/>
        <w:tab/>
        <w:tab/>
        <w:tab/>
        <w:tab/>
        <w:tab/>
        <w:tab/>
        <w:tab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(по учету районной комиссии)</w:t>
      </w:r>
    </w:p>
    <w:p>
      <w:pPr>
        <w:pStyle w:val="Normal"/>
        <w:spacing w:before="280" w:after="280"/>
        <w:jc w:val="center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КАРТОЧКА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учета организации</w:t>
      </w:r>
    </w:p>
    <w:tbl>
      <w:tblPr>
        <w:tblW w:w="10581" w:type="dxa"/>
        <w:jc w:val="left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1" w:lastRow="0" w:firstColumn="0" w:lastColumn="0" w:noHBand="1" w:val="0600"/>
      </w:tblPr>
      <w:tblGrid>
        <w:gridCol w:w="3213"/>
        <w:gridCol w:w="2474"/>
        <w:gridCol w:w="1458"/>
        <w:gridCol w:w="3435"/>
      </w:tblGrid>
      <w:tr>
        <w:trPr/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1. Полное наименование организации</w:t>
            </w:r>
          </w:p>
        </w:tc>
        <w:tc>
          <w:tcPr>
            <w:tcW w:w="7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Общество с ограниченной ответственностью «Вектор»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2. Ф. И. О., должность и номер телефона (факса) руководителя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Андреев Павел Михайлович, генеральный директор, +7 (495) 777-77-77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3. Ф. И. О., телефон (факс) ответственного за воинский учет и бронирование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Смирнова Полина Викторовна, руководитель отдела кадров, +7 (495) 777-88-88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4. Дата и место регистрации (перерегистрации)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 xml:space="preserve">Свидетельство о внесении записи в ЕГРЮЛ 77 № 027654223 от </w:t>
            </w: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14.06.201</w:t>
            </w: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, Межрайонная инспекция Федеральной налоговой службы № 46 по Москве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5. Юридический адрес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115522, Москва, ул. Кошкина, дом 12, корп. 1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6. Фактический адрес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115522, Москва, ул. Кошкина, дом 12, корп. 1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7. Почтовый адрес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 xml:space="preserve">115522, Москва, ул. Кошкина, дом 12, корп. 1, </w:t>
            </w:r>
            <w:r>
              <w:rPr>
                <w:rFonts w:cs="Times New Roman" w:ascii="Arial" w:hAnsi="Arial"/>
                <w:color w:val="000000"/>
                <w:sz w:val="18"/>
                <w:szCs w:val="18"/>
                <w:lang w:val="en-US"/>
              </w:rPr>
              <w:t>vektor_12345@yandex.ru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8. Вышестоящая организация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нет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9. Основные коды организации: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ascii="Arial" w:hAnsi="Arial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7145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ascii="Arial" w:hAnsi="Arial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Цифровое обозначение</w:t>
            </w:r>
          </w:p>
        </w:tc>
      </w:tr>
      <w:tr>
        <w:trPr/>
        <w:tc>
          <w:tcPr>
            <w:tcW w:w="568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Индивидуальный номер налогоплательщика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7766889955</w:t>
            </w:r>
          </w:p>
        </w:tc>
      </w:tr>
      <w:tr>
        <w:trPr/>
        <w:tc>
          <w:tcPr>
            <w:tcW w:w="568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ОГРН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3412345678901</w:t>
            </w:r>
          </w:p>
        </w:tc>
      </w:tr>
      <w:tr>
        <w:trPr/>
        <w:tc>
          <w:tcPr>
            <w:tcW w:w="568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Код административно-территориального деления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ОКАТО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45296569000</w:t>
            </w:r>
          </w:p>
        </w:tc>
      </w:tr>
      <w:tr>
        <w:trPr/>
        <w:tc>
          <w:tcPr>
            <w:tcW w:w="568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ОКПО</w:t>
              <w:br/>
              <w:t>95180223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ОКОПФ</w:t>
              <w:br/>
              <w:t>12300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Организационно-правовая форма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Общество с ограниченной ответственностью</w:t>
            </w:r>
          </w:p>
          <w:p>
            <w:pPr>
              <w:pStyle w:val="Normal"/>
              <w:widowControl w:val="false"/>
              <w:spacing w:before="28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(текстовая расшифровка)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ОКФС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16</w:t>
            </w:r>
          </w:p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Форма собственности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8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Частная собственность</w:t>
            </w:r>
          </w:p>
          <w:p>
            <w:pPr>
              <w:pStyle w:val="Normal"/>
              <w:widowControl w:val="false"/>
              <w:spacing w:before="28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(текстовая расшифровка)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ОКВЭД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2</w:t>
            </w:r>
          </w:p>
          <w:p>
            <w:pPr>
              <w:pStyle w:val="Normal"/>
              <w:widowControl w:val="false"/>
              <w:spacing w:before="280" w:after="0"/>
              <w:rPr>
                <w:rFonts w:ascii="Arial" w:hAnsi="Arial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Основной код ОКВЭД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8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Торговля розничная преимущественно пищевыми продуктами</w:t>
            </w:r>
          </w:p>
          <w:p>
            <w:pPr>
              <w:pStyle w:val="Normal"/>
              <w:widowControl w:val="false"/>
              <w:spacing w:before="28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(текстовая расшифровка)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ОКВЭД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80"/>
              <w:rPr>
                <w:rFonts w:ascii="Arial" w:hAnsi="Arial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</w:r>
          </w:p>
          <w:p>
            <w:pPr>
              <w:pStyle w:val="Normal"/>
              <w:widowControl w:val="false"/>
              <w:spacing w:before="28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47.11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Неосновные коды ОКВЭД (цифровое обозначение)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8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47.19</w:t>
            </w:r>
          </w:p>
        </w:tc>
      </w:tr>
    </w:tbl>
    <w:p>
      <w:pPr>
        <w:pStyle w:val="Normal"/>
        <w:spacing w:before="280" w:after="28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before="280" w:after="280"/>
        <w:jc w:val="center"/>
        <w:rPr>
          <w:rFonts w:ascii="Arial" w:hAnsi="Arial"/>
          <w:b/>
          <w:b/>
          <w:bCs/>
          <w:sz w:val="18"/>
          <w:szCs w:val="18"/>
          <w:lang w:val="ru-RU"/>
        </w:rPr>
      </w:pPr>
      <w:r>
        <w:rPr>
          <w:rFonts w:cs="Times New Roman" w:ascii="Arial" w:hAnsi="Arial"/>
          <w:b/>
          <w:bCs/>
          <w:color w:val="000000"/>
          <w:sz w:val="18"/>
          <w:szCs w:val="18"/>
          <w:lang w:val="ru-RU"/>
        </w:rPr>
        <w:t>(оборотная сторона)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10. Сведения о работающих:  5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всего работающих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из них: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 xml:space="preserve">10.1. Граждан, пребывающих в запасе: 2 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из них: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а) офицеров и генералов: 1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б) прапорщиков, мичманов, сержантов и старшин, солдат и матросов: 1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в) в том числе ограниченно годных к военной службе: 0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10.2. Забронировано граждан, пребывающих в запасе: 1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10.3. Граждан, пребывающих в запасе, имеющих мобпредписания: 1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10.4. Граждан, подлежащих призыву на военную службу: 0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 xml:space="preserve">10.5. Незабронированных граждан, пребывающих в запасе: 0 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11. Ведет ли организация бронирование (да, нет): да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12. Коды вида экономической деятельности и должности из Перечня должностей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 xml:space="preserve">и профессий, по которым бронируются граждане, пребывающие в запасе. </w:t>
      </w:r>
      <w:r>
        <w:rPr>
          <w:rFonts w:cs="Times New Roman" w:ascii="Arial" w:hAnsi="Arial"/>
          <w:i/>
          <w:iCs/>
          <w:color w:val="000000"/>
          <w:sz w:val="18"/>
          <w:szCs w:val="18"/>
          <w:lang w:val="ru-RU"/>
        </w:rPr>
        <w:t xml:space="preserve">(Перечень </w:t>
      </w:r>
      <w:r>
        <w:rPr>
          <w:rFonts w:cs="Times New Roman" w:ascii="Arial" w:hAnsi="Arial"/>
          <w:i/>
          <w:iCs/>
          <w:color w:val="000000"/>
          <w:sz w:val="18"/>
          <w:szCs w:val="18"/>
          <w:lang w:val="ru-RU"/>
        </w:rPr>
        <w:t>наименовани</w:t>
      </w:r>
      <w:r>
        <w:rPr>
          <w:rFonts w:cs="Times New Roman" w:ascii="Arial" w:hAnsi="Arial"/>
          <w:i/>
          <w:iCs/>
          <w:color w:val="000000"/>
          <w:sz w:val="18"/>
          <w:szCs w:val="18"/>
          <w:lang w:val="ru-RU"/>
        </w:rPr>
        <w:t xml:space="preserve">й </w:t>
      </w:r>
      <w:r>
        <w:rPr>
          <w:rFonts w:cs="Times New Roman" w:ascii="Arial" w:hAnsi="Arial"/>
          <w:i/>
          <w:iCs/>
          <w:color w:val="000000"/>
          <w:sz w:val="18"/>
          <w:szCs w:val="18"/>
          <w:lang w:val="ru-RU"/>
        </w:rPr>
        <w:t>и код</w:t>
      </w:r>
      <w:r>
        <w:rPr>
          <w:rFonts w:cs="Times New Roman" w:ascii="Arial" w:hAnsi="Arial"/>
          <w:i/>
          <w:iCs/>
          <w:color w:val="000000"/>
          <w:sz w:val="18"/>
          <w:szCs w:val="18"/>
          <w:lang w:val="ru-RU"/>
        </w:rPr>
        <w:t xml:space="preserve">ов </w:t>
      </w:r>
      <w:r>
        <w:rPr>
          <w:rFonts w:cs="Times New Roman" w:ascii="Arial" w:hAnsi="Arial"/>
          <w:i/>
          <w:iCs/>
          <w:color w:val="000000"/>
          <w:sz w:val="18"/>
          <w:szCs w:val="18"/>
          <w:lang w:val="ru-RU"/>
        </w:rPr>
        <w:t xml:space="preserve">должностей и профессий, по которым гражданам предоставляется отсрочка от призыва по мобилизации и в военное время, </w:t>
      </w:r>
      <w:r>
        <w:rPr>
          <w:rFonts w:cs="Times New Roman" w:ascii="Arial" w:hAnsi="Arial"/>
          <w:i/>
          <w:iCs/>
          <w:color w:val="000000"/>
          <w:sz w:val="18"/>
          <w:szCs w:val="18"/>
          <w:lang w:val="ru-RU"/>
        </w:rPr>
        <w:t>утверждается актом Межведомственной комиссией и другим нормативными актами)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13. В сфере ведения какого органа государственной власти находится: -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14. Входит в орган управления государственной власти, орган местного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самоуправления (да, нет): нет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15. Дополнительная информация: нет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0" w:noVBand="1" w:lastRow="0" w:firstColumn="0" w:lastColumn="0" w:noHBand="1" w:val="0600"/>
      </w:tblPr>
      <w:tblGrid>
        <w:gridCol w:w="3246"/>
        <w:gridCol w:w="1835"/>
        <w:gridCol w:w="3946"/>
      </w:tblGrid>
      <w:tr>
        <w:trPr/>
        <w:tc>
          <w:tcPr>
            <w:tcW w:w="324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Директор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Андреев</w:t>
            </w:r>
          </w:p>
        </w:tc>
        <w:tc>
          <w:tcPr>
            <w:tcW w:w="394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П.М. Андреев</w:t>
            </w:r>
          </w:p>
        </w:tc>
      </w:tr>
      <w:tr>
        <w:trPr/>
        <w:tc>
          <w:tcPr>
            <w:tcW w:w="3246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(руководитель организации)</w:t>
            </w:r>
          </w:p>
        </w:tc>
        <w:tc>
          <w:tcPr>
            <w:tcW w:w="183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3946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(инициалы, фамилия)</w:t>
            </w:r>
          </w:p>
        </w:tc>
      </w:tr>
      <w:tr>
        <w:trPr/>
        <w:tc>
          <w:tcPr>
            <w:tcW w:w="3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1835" w:type="dxa"/>
            <w:tcBorders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ascii="Arial" w:hAnsi="Arial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</w:r>
          </w:p>
        </w:tc>
        <w:tc>
          <w:tcPr>
            <w:tcW w:w="3946" w:type="dxa"/>
            <w:tcBorders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ascii="Arial" w:hAnsi="Arial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</w:r>
          </w:p>
        </w:tc>
      </w:tr>
    </w:tbl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«</w:t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01</w:t>
      </w:r>
      <w:r>
        <w:rPr>
          <w:rFonts w:cs="Times New Roman" w:ascii="Arial" w:hAnsi="Arial"/>
          <w:color w:val="000000"/>
          <w:sz w:val="18"/>
          <w:szCs w:val="18"/>
          <w:lang w:val="ru-RU"/>
        </w:rPr>
        <w:t xml:space="preserve">» </w:t>
      </w:r>
      <w:r>
        <w:rPr>
          <w:rFonts w:cs="Times New Roman" w:ascii="Arial" w:hAnsi="Arial"/>
          <w:color w:val="000000"/>
          <w:sz w:val="18"/>
          <w:szCs w:val="18"/>
          <w:lang w:val="ru-RU"/>
        </w:rPr>
        <w:t xml:space="preserve">ноября </w:t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2023 года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Отметка о снятии с учета (ликвидации организации) ___________________________________________ __________________________________________________________________________________________________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(заполняется в районной комиссии)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 xml:space="preserve"> </w:t>
      </w:r>
    </w:p>
    <w:sectPr>
      <w:type w:val="nextPage"/>
      <w:pgSz w:w="11906" w:h="16838"/>
      <w:pgMar w:left="773" w:right="587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e17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LibreOffice/7.3.4.2$Windows_X86_64 LibreOffice_project/728fec16bd5f605073805c3c9e7c4212a0120dc5</Application>
  <AppVersion>15.0000</AppVersion>
  <Pages>2</Pages>
  <Words>388</Words>
  <Characters>2707</Characters>
  <CharactersWithSpaces>3068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/>
  <dc:language>ru-RU</dc:language>
  <cp:lastModifiedBy/>
  <dcterms:modified xsi:type="dcterms:W3CDTF">2023-10-30T10:08:33Z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